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BD7339" w:rsidRDefault="00BD7339" w:rsidP="00C26FCF">
      <w:pPr>
        <w:spacing w:line="480" w:lineRule="auto"/>
        <w:ind w:firstLine="720"/>
        <w:jc w:val="center"/>
        <w:rPr>
          <w:rFonts w:ascii="Times New Roman" w:hAnsi="Times New Roman" w:cs="Times New Roman"/>
          <w:sz w:val="24"/>
          <w:szCs w:val="24"/>
        </w:rPr>
      </w:pPr>
      <w:r w:rsidRPr="00024B5B">
        <w:rPr>
          <w:rFonts w:ascii="Times New Roman" w:hAnsi="Times New Roman" w:cs="Times New Roman"/>
          <w:sz w:val="24"/>
          <w:szCs w:val="24"/>
        </w:rPr>
        <w:t>DISCRIMINATION AGAINST THE AFRICAN-AMERICAN</w:t>
      </w:r>
    </w:p>
    <w:p w:rsidR="00C26FCF" w:rsidRDefault="00C26FCF" w:rsidP="00C26F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C26FCF" w:rsidRDefault="00C26FCF" w:rsidP="00C26F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Default="00C26FCF" w:rsidP="006C6481">
      <w:pPr>
        <w:spacing w:line="480" w:lineRule="auto"/>
        <w:ind w:firstLine="720"/>
        <w:rPr>
          <w:rFonts w:ascii="Times New Roman" w:hAnsi="Times New Roman" w:cs="Times New Roman"/>
          <w:sz w:val="24"/>
          <w:szCs w:val="24"/>
        </w:rPr>
      </w:pPr>
    </w:p>
    <w:p w:rsidR="00C26FCF" w:rsidRPr="00024B5B" w:rsidRDefault="00C26FCF" w:rsidP="00DA134F">
      <w:pPr>
        <w:spacing w:line="480" w:lineRule="auto"/>
        <w:rPr>
          <w:rFonts w:ascii="Times New Roman" w:hAnsi="Times New Roman" w:cs="Times New Roman"/>
          <w:sz w:val="24"/>
          <w:szCs w:val="24"/>
        </w:rPr>
      </w:pPr>
    </w:p>
    <w:p w:rsidR="00BD7339" w:rsidRPr="00024B5B" w:rsidRDefault="00BD7339" w:rsidP="006C6481">
      <w:pPr>
        <w:spacing w:line="480" w:lineRule="auto"/>
        <w:ind w:firstLine="720"/>
        <w:rPr>
          <w:rFonts w:ascii="Times New Roman" w:hAnsi="Times New Roman" w:cs="Times New Roman"/>
          <w:color w:val="101010"/>
          <w:spacing w:val="1"/>
          <w:sz w:val="24"/>
          <w:szCs w:val="24"/>
        </w:rPr>
      </w:pPr>
      <w:r w:rsidRPr="00024B5B">
        <w:rPr>
          <w:rFonts w:ascii="Times New Roman" w:hAnsi="Times New Roman" w:cs="Times New Roman"/>
          <w:sz w:val="24"/>
          <w:szCs w:val="24"/>
        </w:rPr>
        <w:lastRenderedPageBreak/>
        <w:t>The African-American community experience extensive discrimination across a wide range of situations. Such cases have been reported in both institutions and on personal experience levels. The efforts to end discrimination against this minority group in the United States have been futile. However, after enduring physical and social white supremacy for so long, the Civil Rights Act of 1964 was a huge step in ending racial discrimination against African Americans</w:t>
      </w:r>
      <w:r w:rsidR="00024B5B">
        <w:rPr>
          <w:rFonts w:ascii="Times New Roman" w:hAnsi="Times New Roman" w:cs="Times New Roman"/>
          <w:sz w:val="24"/>
          <w:szCs w:val="24"/>
        </w:rPr>
        <w:t xml:space="preserve"> (</w:t>
      </w:r>
      <w:r w:rsidR="00024B5B">
        <w:rPr>
          <w:rFonts w:ascii="Times New Roman" w:hAnsi="Times New Roman" w:cs="Times New Roman"/>
          <w:color w:val="222222"/>
          <w:sz w:val="24"/>
          <w:szCs w:val="24"/>
          <w:shd w:val="clear" w:color="auto" w:fill="FFFFFF"/>
        </w:rPr>
        <w:t xml:space="preserve">Wong, </w:t>
      </w:r>
      <w:proofErr w:type="spellStart"/>
      <w:r w:rsidR="00024B5B">
        <w:rPr>
          <w:rFonts w:ascii="Times New Roman" w:hAnsi="Times New Roman" w:cs="Times New Roman"/>
          <w:color w:val="222222"/>
          <w:sz w:val="24"/>
          <w:szCs w:val="24"/>
          <w:shd w:val="clear" w:color="auto" w:fill="FFFFFF"/>
        </w:rPr>
        <w:t>Eccles</w:t>
      </w:r>
      <w:proofErr w:type="spellEnd"/>
      <w:r w:rsidR="00024B5B">
        <w:rPr>
          <w:rFonts w:ascii="Times New Roman" w:hAnsi="Times New Roman" w:cs="Times New Roman"/>
          <w:color w:val="222222"/>
          <w:sz w:val="24"/>
          <w:szCs w:val="24"/>
          <w:shd w:val="clear" w:color="auto" w:fill="FFFFFF"/>
        </w:rPr>
        <w:t xml:space="preserve"> &amp; </w:t>
      </w:r>
      <w:proofErr w:type="spellStart"/>
      <w:r w:rsidR="00024B5B">
        <w:rPr>
          <w:rFonts w:ascii="Times New Roman" w:hAnsi="Times New Roman" w:cs="Times New Roman"/>
          <w:color w:val="222222"/>
          <w:sz w:val="24"/>
          <w:szCs w:val="24"/>
          <w:shd w:val="clear" w:color="auto" w:fill="FFFFFF"/>
        </w:rPr>
        <w:t>Sameroff</w:t>
      </w:r>
      <w:proofErr w:type="spellEnd"/>
      <w:r w:rsidR="00024B5B">
        <w:rPr>
          <w:rFonts w:ascii="Times New Roman" w:hAnsi="Times New Roman" w:cs="Times New Roman"/>
          <w:color w:val="222222"/>
          <w:sz w:val="24"/>
          <w:szCs w:val="24"/>
          <w:shd w:val="clear" w:color="auto" w:fill="FFFFFF"/>
        </w:rPr>
        <w:t xml:space="preserve">, </w:t>
      </w:r>
      <w:r w:rsidR="00024B5B" w:rsidRPr="00024B5B">
        <w:rPr>
          <w:rFonts w:ascii="Times New Roman" w:hAnsi="Times New Roman" w:cs="Times New Roman"/>
          <w:color w:val="222222"/>
          <w:sz w:val="24"/>
          <w:szCs w:val="24"/>
          <w:shd w:val="clear" w:color="auto" w:fill="FFFFFF"/>
        </w:rPr>
        <w:t>2003)</w:t>
      </w:r>
      <w:r w:rsidRPr="00024B5B">
        <w:rPr>
          <w:rFonts w:ascii="Times New Roman" w:hAnsi="Times New Roman" w:cs="Times New Roman"/>
          <w:sz w:val="24"/>
          <w:szCs w:val="24"/>
        </w:rPr>
        <w:t xml:space="preserve">. This act was put in place with the purpose of tackling a world of </w:t>
      </w:r>
      <w:r w:rsidRPr="00024B5B">
        <w:rPr>
          <w:rFonts w:ascii="Times New Roman" w:hAnsi="Times New Roman" w:cs="Times New Roman"/>
          <w:color w:val="101010"/>
          <w:spacing w:val="1"/>
          <w:sz w:val="24"/>
          <w:szCs w:val="24"/>
        </w:rPr>
        <w:t xml:space="preserve">disenfranchisement, segregation and other kinds of oppression including violence inspired by race. It is worth noting that implementation of this at had an impact on racial discrimination. </w:t>
      </w:r>
    </w:p>
    <w:p w:rsidR="00BD7339" w:rsidRPr="00024B5B" w:rsidRDefault="00BD7339" w:rsidP="006C6481">
      <w:pPr>
        <w:spacing w:line="480" w:lineRule="auto"/>
        <w:ind w:firstLine="720"/>
        <w:rPr>
          <w:rFonts w:ascii="Times New Roman" w:hAnsi="Times New Roman" w:cs="Times New Roman"/>
          <w:color w:val="101010"/>
          <w:spacing w:val="1"/>
          <w:sz w:val="24"/>
          <w:szCs w:val="24"/>
        </w:rPr>
      </w:pPr>
      <w:r w:rsidRPr="00024B5B">
        <w:rPr>
          <w:rFonts w:ascii="Times New Roman" w:hAnsi="Times New Roman" w:cs="Times New Roman"/>
          <w:color w:val="101010"/>
          <w:spacing w:val="1"/>
          <w:sz w:val="24"/>
          <w:szCs w:val="24"/>
        </w:rPr>
        <w:t>The civil right movement encompassed social movements, groups and strategies whose goals were aimed at putting an end to racial discrimination and segregation. The American Civil Rights movement came to national issue during the mid-1950 but had initially taken root centuries ago when slave trade was dominant. It was through this movement that the segregated public facilities based on races were abolished. However, it was until 1964 that the Civil Act Rights against racial discrimination was passed</w:t>
      </w:r>
      <w:r w:rsidR="00024B5B">
        <w:rPr>
          <w:rFonts w:ascii="Times New Roman" w:hAnsi="Times New Roman" w:cs="Times New Roman"/>
          <w:color w:val="101010"/>
          <w:spacing w:val="1"/>
          <w:sz w:val="24"/>
          <w:szCs w:val="24"/>
        </w:rPr>
        <w:t xml:space="preserve"> (</w:t>
      </w:r>
      <w:proofErr w:type="spellStart"/>
      <w:r w:rsidR="00024B5B">
        <w:rPr>
          <w:rFonts w:ascii="Times New Roman" w:hAnsi="Times New Roman" w:cs="Times New Roman"/>
          <w:color w:val="222222"/>
          <w:sz w:val="24"/>
          <w:szCs w:val="24"/>
          <w:shd w:val="clear" w:color="auto" w:fill="FFFFFF"/>
        </w:rPr>
        <w:t>Glennon</w:t>
      </w:r>
      <w:proofErr w:type="spellEnd"/>
      <w:r w:rsidR="00024B5B">
        <w:rPr>
          <w:rFonts w:ascii="Times New Roman" w:hAnsi="Times New Roman" w:cs="Times New Roman"/>
          <w:color w:val="222222"/>
          <w:sz w:val="24"/>
          <w:szCs w:val="24"/>
          <w:shd w:val="clear" w:color="auto" w:fill="FFFFFF"/>
        </w:rPr>
        <w:t xml:space="preserve">, </w:t>
      </w:r>
      <w:r w:rsidR="00024B5B" w:rsidRPr="00024B5B">
        <w:rPr>
          <w:rFonts w:ascii="Times New Roman" w:hAnsi="Times New Roman" w:cs="Times New Roman"/>
          <w:color w:val="222222"/>
          <w:sz w:val="24"/>
          <w:szCs w:val="24"/>
          <w:shd w:val="clear" w:color="auto" w:fill="FFFFFF"/>
        </w:rPr>
        <w:t>1991)</w:t>
      </w:r>
      <w:r w:rsidRPr="00024B5B">
        <w:rPr>
          <w:rFonts w:ascii="Times New Roman" w:hAnsi="Times New Roman" w:cs="Times New Roman"/>
          <w:color w:val="101010"/>
          <w:spacing w:val="1"/>
          <w:sz w:val="24"/>
          <w:szCs w:val="24"/>
        </w:rPr>
        <w:t xml:space="preserve">. In fact, Rosa Park, a black female activist was the one who set the event in motion after she initiated Montgomery bus boycott. </w:t>
      </w:r>
    </w:p>
    <w:p w:rsidR="00BD7339" w:rsidRPr="00024B5B" w:rsidRDefault="00BD7339" w:rsidP="006C6481">
      <w:pPr>
        <w:spacing w:line="480" w:lineRule="auto"/>
        <w:ind w:firstLine="720"/>
        <w:rPr>
          <w:rFonts w:ascii="Times New Roman" w:hAnsi="Times New Roman" w:cs="Times New Roman"/>
          <w:color w:val="101010"/>
          <w:spacing w:val="1"/>
          <w:sz w:val="24"/>
          <w:szCs w:val="24"/>
        </w:rPr>
      </w:pPr>
      <w:r w:rsidRPr="00024B5B">
        <w:rPr>
          <w:rFonts w:ascii="Times New Roman" w:hAnsi="Times New Roman" w:cs="Times New Roman"/>
          <w:color w:val="101010"/>
          <w:spacing w:val="1"/>
          <w:sz w:val="24"/>
          <w:szCs w:val="24"/>
        </w:rPr>
        <w:t xml:space="preserve">Thirteen years after the bus boycott, the African-Americans set in motion a series of escalating insurgencies and protest movements. A number of small scale acts of civil disobedience were witnessed during the campaigns. </w:t>
      </w:r>
    </w:p>
    <w:p w:rsidR="00BD7339" w:rsidRPr="00024B5B" w:rsidRDefault="00BD7339" w:rsidP="006C6481">
      <w:pPr>
        <w:pStyle w:val="NormalWeb"/>
        <w:spacing w:line="480" w:lineRule="auto"/>
        <w:ind w:left="720"/>
        <w:rPr>
          <w:bCs/>
          <w:i/>
          <w:color w:val="000000"/>
          <w:shd w:val="clear" w:color="auto" w:fill="FFFFFF"/>
        </w:rPr>
      </w:pPr>
      <w:r w:rsidRPr="00024B5B">
        <w:rPr>
          <w:bCs/>
          <w:i/>
          <w:color w:val="000000"/>
          <w:shd w:val="clear" w:color="auto" w:fill="FFFFFF"/>
        </w:rPr>
        <w:t xml:space="preserve">“The mass struggles of the early 1960s enhanced the impact of African Americans on national politics, prompting the passage of major civil rights and anti-poverty legislation. </w:t>
      </w:r>
      <w:r w:rsidRPr="00024B5B">
        <w:rPr>
          <w:bCs/>
          <w:i/>
          <w:color w:val="000000"/>
          <w:shd w:val="clear" w:color="auto" w:fill="FFFFFF"/>
        </w:rPr>
        <w:lastRenderedPageBreak/>
        <w:t>As these struggles became increasingly militant, they also provoked a white backlash against pro-black policies and a concerted campaign of repression by local police forces and federal agencies. In the years since 1968, mass mobilizations in African-American communities have declined in frequency, intensity, and effectiveness. This article explores the causes and consequences of the rise and decline of these mass mobilizations.”</w:t>
      </w:r>
      <w:r w:rsidR="00024B5B">
        <w:rPr>
          <w:bCs/>
          <w:i/>
          <w:color w:val="000000"/>
          <w:shd w:val="clear" w:color="auto" w:fill="FFFFFF"/>
        </w:rPr>
        <w:t xml:space="preserve">            </w:t>
      </w:r>
      <w:r w:rsidR="006C6481">
        <w:rPr>
          <w:bCs/>
          <w:color w:val="000000"/>
          <w:shd w:val="clear" w:color="auto" w:fill="FFFFFF"/>
        </w:rPr>
        <w:t>(</w:t>
      </w:r>
      <w:r w:rsidR="006C6481" w:rsidRPr="00024B5B">
        <w:rPr>
          <w:color w:val="222222"/>
          <w:shd w:val="clear" w:color="auto" w:fill="FFFFFF"/>
        </w:rPr>
        <w:t>Morris, 1986</w:t>
      </w:r>
      <w:r w:rsidR="00024B5B" w:rsidRPr="00024B5B">
        <w:rPr>
          <w:color w:val="222222"/>
          <w:shd w:val="clear" w:color="auto" w:fill="FFFFFF"/>
        </w:rPr>
        <w:t>)</w:t>
      </w:r>
    </w:p>
    <w:p w:rsidR="00BD7339" w:rsidRPr="00024B5B" w:rsidRDefault="00BD7339" w:rsidP="006C6481">
      <w:pPr>
        <w:pStyle w:val="NormalWeb"/>
        <w:spacing w:line="480" w:lineRule="auto"/>
        <w:ind w:firstLine="720"/>
        <w:rPr>
          <w:bCs/>
          <w:color w:val="000000"/>
          <w:shd w:val="clear" w:color="auto" w:fill="FFFFFF"/>
        </w:rPr>
      </w:pPr>
      <w:r w:rsidRPr="00024B5B">
        <w:rPr>
          <w:bCs/>
          <w:color w:val="000000"/>
          <w:shd w:val="clear" w:color="auto" w:fill="FFFFFF"/>
        </w:rPr>
        <w:t xml:space="preserve">One of the biggest protest movements occurred in 1963when two hundred thousand people descended on Washington DC. This movement is what actually led to the passing of the Civil Rights Act of 1964. It is true to say that the protestors had support from other members of the society including the government officials, orators such as Martin Luther king </w:t>
      </w:r>
      <w:proofErr w:type="spellStart"/>
      <w:proofErr w:type="gramStart"/>
      <w:r w:rsidRPr="00024B5B">
        <w:rPr>
          <w:bCs/>
          <w:color w:val="000000"/>
          <w:shd w:val="clear" w:color="auto" w:fill="FFFFFF"/>
        </w:rPr>
        <w:t>jr</w:t>
      </w:r>
      <w:proofErr w:type="spellEnd"/>
      <w:proofErr w:type="gramEnd"/>
      <w:r w:rsidRPr="00024B5B">
        <w:rPr>
          <w:bCs/>
          <w:color w:val="000000"/>
          <w:shd w:val="clear" w:color="auto" w:fill="FFFFFF"/>
        </w:rPr>
        <w:t xml:space="preserve"> and musicians. The leaders of the protest met with President JF Kennedy and the members of congress. </w:t>
      </w:r>
    </w:p>
    <w:p w:rsidR="00BD7339" w:rsidRPr="00024B5B" w:rsidRDefault="00BD7339" w:rsidP="006C6481">
      <w:pPr>
        <w:pStyle w:val="NormalWeb"/>
        <w:spacing w:line="480" w:lineRule="auto"/>
        <w:ind w:firstLine="720"/>
        <w:rPr>
          <w:bCs/>
          <w:color w:val="000000"/>
          <w:shd w:val="clear" w:color="auto" w:fill="FFFFFF"/>
        </w:rPr>
      </w:pPr>
      <w:r w:rsidRPr="00024B5B">
        <w:rPr>
          <w:bCs/>
          <w:color w:val="000000"/>
          <w:shd w:val="clear" w:color="auto" w:fill="FFFFFF"/>
        </w:rPr>
        <w:t xml:space="preserve">Since the purpose of the protest was to demand equality for the African-Americans, the then government gave them a listening ear and considered their demand. The movement was convincing enough that the government passed the Civil Rights Act. This Act protected any American citizen from racial discrimination and prejudice despite the color of their skin. </w:t>
      </w:r>
    </w:p>
    <w:p w:rsidR="00BD7339" w:rsidRPr="00024B5B" w:rsidRDefault="00BD7339" w:rsidP="006C6481">
      <w:pPr>
        <w:pStyle w:val="NormalWeb"/>
        <w:spacing w:line="480" w:lineRule="auto"/>
        <w:ind w:firstLine="720"/>
        <w:rPr>
          <w:bCs/>
          <w:color w:val="000000"/>
          <w:shd w:val="clear" w:color="auto" w:fill="FFFFFF"/>
        </w:rPr>
      </w:pPr>
      <w:r w:rsidRPr="00024B5B">
        <w:rPr>
          <w:bCs/>
          <w:color w:val="000000"/>
          <w:shd w:val="clear" w:color="auto" w:fill="FFFFFF"/>
        </w:rPr>
        <w:t xml:space="preserve">Nevertheless, the minority groups that held peaceful protests against racial discrimination were met with both success and failure. They were successful because the protests were nonviolent and there was no </w:t>
      </w:r>
      <w:r w:rsidR="006C6481" w:rsidRPr="00024B5B">
        <w:rPr>
          <w:bCs/>
          <w:color w:val="000000"/>
          <w:shd w:val="clear" w:color="auto" w:fill="FFFFFF"/>
        </w:rPr>
        <w:t>confrontation with the law enforce</w:t>
      </w:r>
      <w:r w:rsidR="006C6481">
        <w:rPr>
          <w:bCs/>
          <w:color w:val="000000"/>
          <w:shd w:val="clear" w:color="auto" w:fill="FFFFFF"/>
        </w:rPr>
        <w:t>r</w:t>
      </w:r>
      <w:r w:rsidR="006C6481" w:rsidRPr="00024B5B">
        <w:rPr>
          <w:bCs/>
          <w:color w:val="000000"/>
          <w:shd w:val="clear" w:color="auto" w:fill="FFFFFF"/>
        </w:rPr>
        <w:t>s</w:t>
      </w:r>
      <w:r w:rsidR="00024B5B">
        <w:rPr>
          <w:bCs/>
          <w:color w:val="000000"/>
          <w:shd w:val="clear" w:color="auto" w:fill="FFFFFF"/>
        </w:rPr>
        <w:t xml:space="preserve"> (</w:t>
      </w:r>
      <w:proofErr w:type="spellStart"/>
      <w:r w:rsidR="00024B5B">
        <w:rPr>
          <w:color w:val="222222"/>
          <w:shd w:val="clear" w:color="auto" w:fill="FFFFFF"/>
        </w:rPr>
        <w:t>Klarman</w:t>
      </w:r>
      <w:proofErr w:type="spellEnd"/>
      <w:r w:rsidR="00024B5B">
        <w:rPr>
          <w:color w:val="222222"/>
          <w:shd w:val="clear" w:color="auto" w:fill="FFFFFF"/>
        </w:rPr>
        <w:t xml:space="preserve">, </w:t>
      </w:r>
      <w:r w:rsidR="00024B5B" w:rsidRPr="00024B5B">
        <w:rPr>
          <w:color w:val="222222"/>
          <w:shd w:val="clear" w:color="auto" w:fill="FFFFFF"/>
        </w:rPr>
        <w:t>1994)</w:t>
      </w:r>
      <w:r w:rsidRPr="00024B5B">
        <w:rPr>
          <w:bCs/>
          <w:color w:val="000000"/>
          <w:shd w:val="clear" w:color="auto" w:fill="FFFFFF"/>
        </w:rPr>
        <w:t xml:space="preserve">. However, there were a couple of setbacks which this group faced. However, the civil right movement leaders faced a number of setbacks. These leaders faced hostility from the general or rather </w:t>
      </w:r>
      <w:r w:rsidRPr="00024B5B">
        <w:rPr>
          <w:bCs/>
          <w:color w:val="000000"/>
          <w:shd w:val="clear" w:color="auto" w:fill="FFFFFF"/>
        </w:rPr>
        <w:lastRenderedPageBreak/>
        <w:t xml:space="preserve">majority of the white population. Due to this, they were mistreated and even discriminated against. </w:t>
      </w:r>
    </w:p>
    <w:p w:rsidR="00BD7339" w:rsidRPr="00024B5B" w:rsidRDefault="00BD7339" w:rsidP="006C6481">
      <w:pPr>
        <w:pStyle w:val="NormalWeb"/>
        <w:spacing w:line="480" w:lineRule="auto"/>
        <w:ind w:firstLine="720"/>
        <w:rPr>
          <w:bCs/>
          <w:color w:val="000000"/>
          <w:shd w:val="clear" w:color="auto" w:fill="FFFFFF"/>
        </w:rPr>
      </w:pPr>
      <w:r w:rsidRPr="00024B5B">
        <w:rPr>
          <w:bCs/>
          <w:color w:val="000000"/>
          <w:shd w:val="clear" w:color="auto" w:fill="FFFFFF"/>
        </w:rPr>
        <w:t xml:space="preserve">This movement </w:t>
      </w:r>
      <w:proofErr w:type="gramStart"/>
      <w:r w:rsidRPr="00024B5B">
        <w:rPr>
          <w:bCs/>
          <w:color w:val="000000"/>
          <w:shd w:val="clear" w:color="auto" w:fill="FFFFFF"/>
        </w:rPr>
        <w:t>In</w:t>
      </w:r>
      <w:proofErr w:type="gramEnd"/>
      <w:r w:rsidRPr="00024B5B">
        <w:rPr>
          <w:bCs/>
          <w:color w:val="000000"/>
          <w:shd w:val="clear" w:color="auto" w:fill="FFFFFF"/>
        </w:rPr>
        <w:t xml:space="preserve"> a way achieved their goal but actually failed to achieve racial equality. The Civil Act of 1964 ensured that all American races have access to equal rights. Further, the Act was supposed to bring racism to its knee but it failed. Racism of the African-American is still dominant in America. Their fellow whites have access to more privileges more than they do. Further, the Black Americans have reported a lot of incidents where they were treated inappropriately by the law enforcers unlike their whites</w:t>
      </w:r>
      <w:r w:rsidR="00024B5B">
        <w:rPr>
          <w:bCs/>
          <w:color w:val="000000"/>
          <w:shd w:val="clear" w:color="auto" w:fill="FFFFFF"/>
        </w:rPr>
        <w:t xml:space="preserve"> (</w:t>
      </w:r>
      <w:r w:rsidR="00024B5B">
        <w:rPr>
          <w:color w:val="222222"/>
          <w:shd w:val="clear" w:color="auto" w:fill="FFFFFF"/>
        </w:rPr>
        <w:t xml:space="preserve">Andrews, </w:t>
      </w:r>
      <w:r w:rsidR="00024B5B" w:rsidRPr="00024B5B">
        <w:rPr>
          <w:color w:val="222222"/>
          <w:shd w:val="clear" w:color="auto" w:fill="FFFFFF"/>
        </w:rPr>
        <w:t>2001)</w:t>
      </w:r>
      <w:r w:rsidRPr="00024B5B">
        <w:rPr>
          <w:bCs/>
          <w:color w:val="000000"/>
          <w:shd w:val="clear" w:color="auto" w:fill="FFFFFF"/>
        </w:rPr>
        <w:t>. Therefore, the goals of the Civil Acts movement were partially achieved.</w:t>
      </w:r>
    </w:p>
    <w:p w:rsidR="00BD7339" w:rsidRDefault="00BD7339" w:rsidP="006C6481">
      <w:pPr>
        <w:pStyle w:val="NormalWeb"/>
        <w:spacing w:line="480" w:lineRule="auto"/>
        <w:ind w:firstLine="720"/>
        <w:rPr>
          <w:bCs/>
          <w:color w:val="000000"/>
          <w:shd w:val="clear" w:color="auto" w:fill="FFFFFF"/>
        </w:rPr>
      </w:pPr>
      <w:r w:rsidRPr="00024B5B">
        <w:rPr>
          <w:bCs/>
          <w:color w:val="000000"/>
          <w:shd w:val="clear" w:color="auto" w:fill="FFFFFF"/>
        </w:rPr>
        <w:t xml:space="preserve">It was only after a long struggle for the rights against discrimination that the African-Americans were granted the Civil Rights Act. This act was to protect them against racial discrimination and prejudice. However, it is worth noting that they did not achieve all their goals. They managed to have the Act implemented but failed to bring racial discrimination to an end. The only way to stop racism in America is by standing up against rhetoric that enforces stereotypes. </w:t>
      </w:r>
    </w:p>
    <w:p w:rsidR="006C6481" w:rsidRDefault="006C6481" w:rsidP="006C6481">
      <w:pPr>
        <w:pStyle w:val="NormalWeb"/>
        <w:spacing w:line="480" w:lineRule="auto"/>
        <w:ind w:firstLine="720"/>
        <w:rPr>
          <w:bCs/>
          <w:color w:val="000000"/>
          <w:shd w:val="clear" w:color="auto" w:fill="FFFFFF"/>
        </w:rPr>
      </w:pPr>
    </w:p>
    <w:p w:rsidR="006C6481" w:rsidRDefault="006C6481" w:rsidP="006C6481">
      <w:pPr>
        <w:pStyle w:val="NormalWeb"/>
        <w:spacing w:line="480" w:lineRule="auto"/>
        <w:ind w:firstLine="720"/>
        <w:rPr>
          <w:bCs/>
          <w:color w:val="000000"/>
          <w:shd w:val="clear" w:color="auto" w:fill="FFFFFF"/>
        </w:rPr>
      </w:pPr>
    </w:p>
    <w:p w:rsidR="006C6481" w:rsidRDefault="006C6481" w:rsidP="006C6481">
      <w:pPr>
        <w:pStyle w:val="NormalWeb"/>
        <w:spacing w:line="480" w:lineRule="auto"/>
        <w:ind w:firstLine="720"/>
        <w:rPr>
          <w:bCs/>
          <w:color w:val="000000"/>
          <w:shd w:val="clear" w:color="auto" w:fill="FFFFFF"/>
        </w:rPr>
      </w:pPr>
    </w:p>
    <w:p w:rsidR="00DA134F" w:rsidRDefault="00DA134F" w:rsidP="006C6481">
      <w:pPr>
        <w:pStyle w:val="NormalWeb"/>
        <w:spacing w:line="480" w:lineRule="auto"/>
        <w:ind w:firstLine="720"/>
        <w:rPr>
          <w:bCs/>
          <w:color w:val="000000"/>
          <w:shd w:val="clear" w:color="auto" w:fill="FFFFFF"/>
        </w:rPr>
      </w:pPr>
      <w:bookmarkStart w:id="0" w:name="_GoBack"/>
      <w:bookmarkEnd w:id="0"/>
    </w:p>
    <w:p w:rsidR="006C6481" w:rsidRDefault="006C6481" w:rsidP="006C6481">
      <w:pPr>
        <w:pStyle w:val="NormalWeb"/>
        <w:spacing w:line="480" w:lineRule="auto"/>
        <w:ind w:firstLine="720"/>
        <w:rPr>
          <w:bCs/>
          <w:color w:val="000000"/>
          <w:shd w:val="clear" w:color="auto" w:fill="FFFFFF"/>
        </w:rPr>
      </w:pPr>
    </w:p>
    <w:p w:rsidR="006C6481" w:rsidRPr="00C26FCF" w:rsidRDefault="006C6481" w:rsidP="00C26FCF">
      <w:pPr>
        <w:pStyle w:val="NormalWeb"/>
        <w:spacing w:line="480" w:lineRule="auto"/>
        <w:ind w:firstLine="720"/>
        <w:rPr>
          <w:bCs/>
          <w:color w:val="000000"/>
          <w:shd w:val="clear" w:color="auto" w:fill="FFFFFF"/>
        </w:rPr>
      </w:pPr>
      <w:r>
        <w:rPr>
          <w:bCs/>
          <w:color w:val="000000"/>
          <w:shd w:val="clear" w:color="auto" w:fill="FFFFFF"/>
        </w:rPr>
        <w:lastRenderedPageBreak/>
        <w:t xml:space="preserve">References </w:t>
      </w:r>
    </w:p>
    <w:p w:rsidR="006C6481" w:rsidRPr="00024B5B" w:rsidRDefault="006C6481" w:rsidP="006C6481">
      <w:pPr>
        <w:pStyle w:val="NormalWeb"/>
        <w:spacing w:line="480" w:lineRule="auto"/>
        <w:ind w:left="720" w:hanging="720"/>
        <w:rPr>
          <w:bCs/>
          <w:color w:val="000000"/>
          <w:shd w:val="clear" w:color="auto" w:fill="FFFFFF"/>
        </w:rPr>
      </w:pPr>
      <w:r w:rsidRPr="00024B5B">
        <w:rPr>
          <w:color w:val="222222"/>
          <w:shd w:val="clear" w:color="auto" w:fill="FFFFFF"/>
        </w:rPr>
        <w:t>Andrews, K. T. (2001). Social movements and policy implementation: The Mississippi civil rights movement and the war on poverty, 1965 to 1971. </w:t>
      </w:r>
      <w:r w:rsidRPr="00024B5B">
        <w:rPr>
          <w:i/>
          <w:iCs/>
          <w:color w:val="222222"/>
          <w:shd w:val="clear" w:color="auto" w:fill="FFFFFF"/>
        </w:rPr>
        <w:t>American Sociological Review</w:t>
      </w:r>
      <w:r w:rsidRPr="00024B5B">
        <w:rPr>
          <w:color w:val="222222"/>
          <w:shd w:val="clear" w:color="auto" w:fill="FFFFFF"/>
        </w:rPr>
        <w:t xml:space="preserve">, 71-95. </w:t>
      </w:r>
      <w:proofErr w:type="spellStart"/>
      <w:r w:rsidRPr="00024B5B">
        <w:rPr>
          <w:color w:val="222222"/>
          <w:shd w:val="clear" w:color="auto" w:fill="FFFFFF"/>
        </w:rPr>
        <w:t>Glennon</w:t>
      </w:r>
      <w:proofErr w:type="spellEnd"/>
      <w:r w:rsidRPr="00024B5B">
        <w:rPr>
          <w:color w:val="222222"/>
          <w:shd w:val="clear" w:color="auto" w:fill="FFFFFF"/>
        </w:rPr>
        <w:t>, R. J. (1991). The role of law in the Civil Rights movement: the Montgomery bus boycott, 1955–1957. </w:t>
      </w:r>
      <w:r w:rsidRPr="00024B5B">
        <w:rPr>
          <w:i/>
          <w:iCs/>
          <w:color w:val="222222"/>
          <w:shd w:val="clear" w:color="auto" w:fill="FFFFFF"/>
        </w:rPr>
        <w:t>Law and History Review</w:t>
      </w:r>
      <w:r w:rsidRPr="00024B5B">
        <w:rPr>
          <w:color w:val="222222"/>
          <w:shd w:val="clear" w:color="auto" w:fill="FFFFFF"/>
        </w:rPr>
        <w:t>, </w:t>
      </w:r>
      <w:r w:rsidRPr="00024B5B">
        <w:rPr>
          <w:i/>
          <w:iCs/>
          <w:color w:val="222222"/>
          <w:shd w:val="clear" w:color="auto" w:fill="FFFFFF"/>
        </w:rPr>
        <w:t>9</w:t>
      </w:r>
      <w:r w:rsidRPr="00024B5B">
        <w:rPr>
          <w:color w:val="222222"/>
          <w:shd w:val="clear" w:color="auto" w:fill="FFFFFF"/>
        </w:rPr>
        <w:t>(1), 59-112.</w:t>
      </w:r>
    </w:p>
    <w:p w:rsidR="006C6481" w:rsidRPr="00024B5B" w:rsidRDefault="006C6481" w:rsidP="006C6481">
      <w:pPr>
        <w:pStyle w:val="NormalWeb"/>
        <w:spacing w:line="480" w:lineRule="auto"/>
        <w:ind w:left="720" w:hanging="720"/>
        <w:rPr>
          <w:color w:val="222222"/>
          <w:shd w:val="clear" w:color="auto" w:fill="FFFFFF"/>
        </w:rPr>
      </w:pPr>
      <w:proofErr w:type="spellStart"/>
      <w:r w:rsidRPr="00024B5B">
        <w:rPr>
          <w:color w:val="222222"/>
          <w:shd w:val="clear" w:color="auto" w:fill="FFFFFF"/>
        </w:rPr>
        <w:t>Klarman</w:t>
      </w:r>
      <w:proofErr w:type="spellEnd"/>
      <w:r w:rsidRPr="00024B5B">
        <w:rPr>
          <w:color w:val="222222"/>
          <w:shd w:val="clear" w:color="auto" w:fill="FFFFFF"/>
        </w:rPr>
        <w:t xml:space="preserve">, M. J. (1994). </w:t>
      </w:r>
      <w:proofErr w:type="gramStart"/>
      <w:r w:rsidRPr="00024B5B">
        <w:rPr>
          <w:color w:val="222222"/>
          <w:shd w:val="clear" w:color="auto" w:fill="FFFFFF"/>
        </w:rPr>
        <w:t>Brown, racial change, and the civil rights movement.</w:t>
      </w:r>
      <w:proofErr w:type="gramEnd"/>
      <w:r w:rsidRPr="00024B5B">
        <w:rPr>
          <w:color w:val="222222"/>
          <w:shd w:val="clear" w:color="auto" w:fill="FFFFFF"/>
        </w:rPr>
        <w:t> </w:t>
      </w:r>
      <w:r w:rsidRPr="00024B5B">
        <w:rPr>
          <w:i/>
          <w:iCs/>
          <w:color w:val="222222"/>
          <w:shd w:val="clear" w:color="auto" w:fill="FFFFFF"/>
        </w:rPr>
        <w:t>Virginia Law Review</w:t>
      </w:r>
      <w:r w:rsidRPr="00024B5B">
        <w:rPr>
          <w:color w:val="222222"/>
          <w:shd w:val="clear" w:color="auto" w:fill="FFFFFF"/>
        </w:rPr>
        <w:t>, 7-150.</w:t>
      </w:r>
    </w:p>
    <w:p w:rsidR="006C6481" w:rsidRPr="00024B5B" w:rsidRDefault="006C6481" w:rsidP="006C6481">
      <w:pPr>
        <w:pStyle w:val="NormalWeb"/>
        <w:spacing w:line="480" w:lineRule="auto"/>
        <w:ind w:left="720" w:hanging="720"/>
        <w:rPr>
          <w:color w:val="222222"/>
          <w:shd w:val="clear" w:color="auto" w:fill="FFFFFF"/>
        </w:rPr>
      </w:pPr>
      <w:r w:rsidRPr="00024B5B">
        <w:rPr>
          <w:color w:val="222222"/>
          <w:shd w:val="clear" w:color="auto" w:fill="FFFFFF"/>
        </w:rPr>
        <w:t>Morris, A. D. (1986). </w:t>
      </w:r>
      <w:proofErr w:type="gramStart"/>
      <w:r w:rsidRPr="00024B5B">
        <w:rPr>
          <w:i/>
          <w:iCs/>
          <w:color w:val="222222"/>
          <w:shd w:val="clear" w:color="auto" w:fill="FFFFFF"/>
        </w:rPr>
        <w:t>The origins of the civil rights movement</w:t>
      </w:r>
      <w:r w:rsidRPr="00024B5B">
        <w:rPr>
          <w:color w:val="222222"/>
          <w:shd w:val="clear" w:color="auto" w:fill="FFFFFF"/>
        </w:rPr>
        <w:t>.</w:t>
      </w:r>
      <w:proofErr w:type="gramEnd"/>
      <w:r w:rsidRPr="00024B5B">
        <w:rPr>
          <w:color w:val="222222"/>
          <w:shd w:val="clear" w:color="auto" w:fill="FFFFFF"/>
        </w:rPr>
        <w:t xml:space="preserve"> </w:t>
      </w:r>
      <w:proofErr w:type="gramStart"/>
      <w:r w:rsidRPr="00024B5B">
        <w:rPr>
          <w:color w:val="222222"/>
          <w:shd w:val="clear" w:color="auto" w:fill="FFFFFF"/>
        </w:rPr>
        <w:t>Simon and Schuster.</w:t>
      </w:r>
      <w:proofErr w:type="gramEnd"/>
    </w:p>
    <w:p w:rsidR="006C6481" w:rsidRPr="00024B5B" w:rsidRDefault="006C6481" w:rsidP="006C6481">
      <w:pPr>
        <w:pStyle w:val="NormalWeb"/>
        <w:spacing w:line="480" w:lineRule="auto"/>
        <w:ind w:left="720" w:hanging="720"/>
        <w:rPr>
          <w:color w:val="222222"/>
          <w:shd w:val="clear" w:color="auto" w:fill="FFFFFF"/>
        </w:rPr>
      </w:pPr>
      <w:proofErr w:type="gramStart"/>
      <w:r w:rsidRPr="00024B5B">
        <w:rPr>
          <w:color w:val="222222"/>
          <w:shd w:val="clear" w:color="auto" w:fill="FFFFFF"/>
        </w:rPr>
        <w:t xml:space="preserve">Wong, C. A., </w:t>
      </w:r>
      <w:proofErr w:type="spellStart"/>
      <w:r w:rsidRPr="00024B5B">
        <w:rPr>
          <w:color w:val="222222"/>
          <w:shd w:val="clear" w:color="auto" w:fill="FFFFFF"/>
        </w:rPr>
        <w:t>Eccles</w:t>
      </w:r>
      <w:proofErr w:type="spellEnd"/>
      <w:r w:rsidRPr="00024B5B">
        <w:rPr>
          <w:color w:val="222222"/>
          <w:shd w:val="clear" w:color="auto" w:fill="FFFFFF"/>
        </w:rPr>
        <w:t xml:space="preserve">, J. S., &amp; </w:t>
      </w:r>
      <w:proofErr w:type="spellStart"/>
      <w:r w:rsidRPr="00024B5B">
        <w:rPr>
          <w:color w:val="222222"/>
          <w:shd w:val="clear" w:color="auto" w:fill="FFFFFF"/>
        </w:rPr>
        <w:t>Sameroff</w:t>
      </w:r>
      <w:proofErr w:type="spellEnd"/>
      <w:r w:rsidRPr="00024B5B">
        <w:rPr>
          <w:color w:val="222222"/>
          <w:shd w:val="clear" w:color="auto" w:fill="FFFFFF"/>
        </w:rPr>
        <w:t>, A. (2003).</w:t>
      </w:r>
      <w:proofErr w:type="gramEnd"/>
      <w:r w:rsidRPr="00024B5B">
        <w:rPr>
          <w:color w:val="222222"/>
          <w:shd w:val="clear" w:color="auto" w:fill="FFFFFF"/>
        </w:rPr>
        <w:t xml:space="preserve"> </w:t>
      </w:r>
      <w:proofErr w:type="gramStart"/>
      <w:r w:rsidRPr="00024B5B">
        <w:rPr>
          <w:color w:val="222222"/>
          <w:shd w:val="clear" w:color="auto" w:fill="FFFFFF"/>
        </w:rPr>
        <w:t xml:space="preserve">The influence of ethnic discrimination and ethnic identification on African American adolescents' school and </w:t>
      </w:r>
      <w:proofErr w:type="spellStart"/>
      <w:r w:rsidRPr="00024B5B">
        <w:rPr>
          <w:color w:val="222222"/>
          <w:shd w:val="clear" w:color="auto" w:fill="FFFFFF"/>
        </w:rPr>
        <w:t>socioemotional</w:t>
      </w:r>
      <w:proofErr w:type="spellEnd"/>
      <w:r w:rsidRPr="00024B5B">
        <w:rPr>
          <w:color w:val="222222"/>
          <w:shd w:val="clear" w:color="auto" w:fill="FFFFFF"/>
        </w:rPr>
        <w:t xml:space="preserve"> adjustment.</w:t>
      </w:r>
      <w:proofErr w:type="gramEnd"/>
      <w:r w:rsidRPr="00024B5B">
        <w:rPr>
          <w:color w:val="222222"/>
          <w:shd w:val="clear" w:color="auto" w:fill="FFFFFF"/>
        </w:rPr>
        <w:t> </w:t>
      </w:r>
      <w:proofErr w:type="gramStart"/>
      <w:r w:rsidRPr="00024B5B">
        <w:rPr>
          <w:i/>
          <w:iCs/>
          <w:color w:val="222222"/>
          <w:shd w:val="clear" w:color="auto" w:fill="FFFFFF"/>
        </w:rPr>
        <w:t>Journal of personality</w:t>
      </w:r>
      <w:r w:rsidRPr="00024B5B">
        <w:rPr>
          <w:color w:val="222222"/>
          <w:shd w:val="clear" w:color="auto" w:fill="FFFFFF"/>
        </w:rPr>
        <w:t>, </w:t>
      </w:r>
      <w:r w:rsidRPr="00024B5B">
        <w:rPr>
          <w:i/>
          <w:iCs/>
          <w:color w:val="222222"/>
          <w:shd w:val="clear" w:color="auto" w:fill="FFFFFF"/>
        </w:rPr>
        <w:t>71</w:t>
      </w:r>
      <w:r w:rsidRPr="00024B5B">
        <w:rPr>
          <w:color w:val="222222"/>
          <w:shd w:val="clear" w:color="auto" w:fill="FFFFFF"/>
        </w:rPr>
        <w:t>(6), 1197-1232.</w:t>
      </w:r>
      <w:proofErr w:type="gramEnd"/>
    </w:p>
    <w:sectPr w:rsidR="006C6481" w:rsidRPr="00024B5B" w:rsidSect="00DA13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5DA" w:rsidRDefault="002355DA" w:rsidP="00DA134F">
      <w:pPr>
        <w:spacing w:after="0" w:line="240" w:lineRule="auto"/>
      </w:pPr>
      <w:r>
        <w:separator/>
      </w:r>
    </w:p>
  </w:endnote>
  <w:endnote w:type="continuationSeparator" w:id="0">
    <w:p w:rsidR="002355DA" w:rsidRDefault="002355DA" w:rsidP="00DA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5DA" w:rsidRDefault="002355DA" w:rsidP="00DA134F">
      <w:pPr>
        <w:spacing w:after="0" w:line="240" w:lineRule="auto"/>
      </w:pPr>
      <w:r>
        <w:separator/>
      </w:r>
    </w:p>
  </w:footnote>
  <w:footnote w:type="continuationSeparator" w:id="0">
    <w:p w:rsidR="002355DA" w:rsidRDefault="002355DA" w:rsidP="00DA1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34F" w:rsidRDefault="00DA134F">
    <w:pPr>
      <w:pStyle w:val="Header"/>
    </w:pPr>
    <w:r w:rsidRPr="00024B5B">
      <w:rPr>
        <w:rFonts w:ascii="Times New Roman" w:hAnsi="Times New Roman" w:cs="Times New Roman"/>
        <w:sz w:val="24"/>
        <w:szCs w:val="24"/>
      </w:rPr>
      <w:t>DISCRIMINATION AGAINST THE AFRICAN-AMERICAN</w:t>
    </w:r>
    <w:r>
      <w:rPr>
        <w:rFonts w:ascii="Times New Roman" w:hAnsi="Times New Roman" w:cs="Times New Roman"/>
        <w:sz w:val="24"/>
        <w:szCs w:val="24"/>
      </w:rPr>
      <w:tab/>
    </w:r>
    <w:r w:rsidRPr="00DA134F">
      <w:rPr>
        <w:rFonts w:ascii="Times New Roman" w:hAnsi="Times New Roman" w:cs="Times New Roman"/>
        <w:sz w:val="24"/>
        <w:szCs w:val="24"/>
      </w:rPr>
      <w:fldChar w:fldCharType="begin"/>
    </w:r>
    <w:r w:rsidRPr="00DA134F">
      <w:rPr>
        <w:rFonts w:ascii="Times New Roman" w:hAnsi="Times New Roman" w:cs="Times New Roman"/>
        <w:sz w:val="24"/>
        <w:szCs w:val="24"/>
      </w:rPr>
      <w:instrText xml:space="preserve"> PAGE   \* MERGEFORMAT </w:instrText>
    </w:r>
    <w:r w:rsidRPr="00DA134F">
      <w:rPr>
        <w:rFonts w:ascii="Times New Roman" w:hAnsi="Times New Roman" w:cs="Times New Roman"/>
        <w:sz w:val="24"/>
        <w:szCs w:val="24"/>
      </w:rPr>
      <w:fldChar w:fldCharType="separate"/>
    </w:r>
    <w:r>
      <w:rPr>
        <w:rFonts w:ascii="Times New Roman" w:hAnsi="Times New Roman" w:cs="Times New Roman"/>
        <w:noProof/>
        <w:sz w:val="24"/>
        <w:szCs w:val="24"/>
      </w:rPr>
      <w:t>5</w:t>
    </w:r>
    <w:r w:rsidRPr="00DA134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34F" w:rsidRDefault="00DA134F">
    <w:pPr>
      <w:pStyle w:val="Header"/>
    </w:pPr>
    <w:r>
      <w:t xml:space="preserve">Running Head: </w:t>
    </w:r>
    <w:r w:rsidRPr="00024B5B">
      <w:rPr>
        <w:rFonts w:ascii="Times New Roman" w:hAnsi="Times New Roman" w:cs="Times New Roman"/>
        <w:sz w:val="24"/>
        <w:szCs w:val="24"/>
      </w:rPr>
      <w:t>DISCRIMINATION AGAINST THE AFRICAN-AMERICAN</w:t>
    </w:r>
    <w:r>
      <w:rPr>
        <w:rFonts w:ascii="Times New Roman" w:hAnsi="Times New Roman" w:cs="Times New Roman"/>
        <w:sz w:val="24"/>
        <w:szCs w:val="24"/>
      </w:rPr>
      <w:tab/>
    </w:r>
    <w:r w:rsidRPr="00DA134F">
      <w:rPr>
        <w:rFonts w:ascii="Times New Roman" w:hAnsi="Times New Roman" w:cs="Times New Roman"/>
        <w:sz w:val="24"/>
        <w:szCs w:val="24"/>
      </w:rPr>
      <w:fldChar w:fldCharType="begin"/>
    </w:r>
    <w:r w:rsidRPr="00DA134F">
      <w:rPr>
        <w:rFonts w:ascii="Times New Roman" w:hAnsi="Times New Roman" w:cs="Times New Roman"/>
        <w:sz w:val="24"/>
        <w:szCs w:val="24"/>
      </w:rPr>
      <w:instrText xml:space="preserve"> PAGE   \* MERGEFORMAT </w:instrText>
    </w:r>
    <w:r w:rsidRPr="00DA134F">
      <w:rPr>
        <w:rFonts w:ascii="Times New Roman" w:hAnsi="Times New Roman" w:cs="Times New Roman"/>
        <w:sz w:val="24"/>
        <w:szCs w:val="24"/>
      </w:rPr>
      <w:fldChar w:fldCharType="separate"/>
    </w:r>
    <w:r>
      <w:rPr>
        <w:rFonts w:ascii="Times New Roman" w:hAnsi="Times New Roman" w:cs="Times New Roman"/>
        <w:noProof/>
        <w:sz w:val="24"/>
        <w:szCs w:val="24"/>
      </w:rPr>
      <w:t>1</w:t>
    </w:r>
    <w:r w:rsidRPr="00DA13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339"/>
    <w:rsid w:val="00024B5B"/>
    <w:rsid w:val="002355DA"/>
    <w:rsid w:val="006C6481"/>
    <w:rsid w:val="00BD7339"/>
    <w:rsid w:val="00C26FCF"/>
    <w:rsid w:val="00DA134F"/>
    <w:rsid w:val="00FE0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3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73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4F"/>
  </w:style>
  <w:style w:type="paragraph" w:styleId="Footer">
    <w:name w:val="footer"/>
    <w:basedOn w:val="Normal"/>
    <w:link w:val="FooterChar"/>
    <w:uiPriority w:val="99"/>
    <w:unhideWhenUsed/>
    <w:rsid w:val="00DA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3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73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4F"/>
  </w:style>
  <w:style w:type="paragraph" w:styleId="Footer">
    <w:name w:val="footer"/>
    <w:basedOn w:val="Normal"/>
    <w:link w:val="FooterChar"/>
    <w:uiPriority w:val="99"/>
    <w:unhideWhenUsed/>
    <w:rsid w:val="00DA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832</Words>
  <Characters>4744</Characters>
  <Application>Microsoft Office Word</Application>
  <DocSecurity>0</DocSecurity>
  <Lines>39</Lines>
  <Paragraphs>11</Paragraphs>
  <ScaleCrop>false</ScaleCrop>
  <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cp:lastModifiedBy>
  <cp:revision>6</cp:revision>
  <dcterms:created xsi:type="dcterms:W3CDTF">2017-11-06T11:06:00Z</dcterms:created>
  <dcterms:modified xsi:type="dcterms:W3CDTF">2017-11-06T11:15:00Z</dcterms:modified>
</cp:coreProperties>
</file>